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10" w:rsidRDefault="00F72894" w:rsidP="00F72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решения Думы Октябрьского района </w:t>
      </w:r>
    </w:p>
    <w:p w:rsidR="00D725BD" w:rsidRPr="00D725BD" w:rsidRDefault="00F72894" w:rsidP="00D72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25BD">
        <w:rPr>
          <w:rFonts w:ascii="Times New Roman" w:hAnsi="Times New Roman" w:cs="Times New Roman"/>
          <w:b/>
          <w:sz w:val="24"/>
          <w:szCs w:val="24"/>
        </w:rPr>
        <w:t xml:space="preserve">«О </w:t>
      </w:r>
      <w:proofErr w:type="gramStart"/>
      <w:r w:rsidRPr="00D725BD">
        <w:rPr>
          <w:rFonts w:ascii="Times New Roman" w:hAnsi="Times New Roman" w:cs="Times New Roman"/>
          <w:b/>
          <w:sz w:val="24"/>
          <w:szCs w:val="24"/>
        </w:rPr>
        <w:t>внесении</w:t>
      </w:r>
      <w:proofErr w:type="gramEnd"/>
      <w:r w:rsidRPr="00D725BD">
        <w:rPr>
          <w:rFonts w:ascii="Times New Roman" w:hAnsi="Times New Roman" w:cs="Times New Roman"/>
          <w:b/>
          <w:sz w:val="24"/>
          <w:szCs w:val="24"/>
        </w:rPr>
        <w:t xml:space="preserve"> изменений в </w:t>
      </w:r>
      <w:r w:rsidR="00D725BD" w:rsidRPr="00D72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предоставления межбюджетных трансфертов из бюджета муниципального образования Октябрьский район бюджетам городских и сельских поселений, входящих в состав Октябрьского района</w:t>
      </w:r>
      <w:r w:rsidR="00D72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72894" w:rsidRDefault="00F72894" w:rsidP="00D72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633" w:rsidRPr="00D725BD" w:rsidRDefault="00F72894" w:rsidP="009A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89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725BD">
        <w:rPr>
          <w:rFonts w:ascii="Times New Roman" w:hAnsi="Times New Roman" w:cs="Times New Roman"/>
          <w:sz w:val="24"/>
          <w:szCs w:val="24"/>
        </w:rPr>
        <w:t xml:space="preserve">В </w:t>
      </w:r>
      <w:r w:rsidR="009A1CE0" w:rsidRPr="00D725BD">
        <w:rPr>
          <w:rFonts w:ascii="Times New Roman" w:hAnsi="Times New Roman" w:cs="Times New Roman"/>
          <w:sz w:val="24"/>
          <w:szCs w:val="24"/>
        </w:rPr>
        <w:t xml:space="preserve">целях приведения в соответствие </w:t>
      </w:r>
      <w:r w:rsidR="00D725BD" w:rsidRPr="00D725BD">
        <w:rPr>
          <w:rFonts w:ascii="Times New Roman" w:hAnsi="Times New Roman" w:cs="Times New Roman"/>
          <w:sz w:val="24"/>
          <w:szCs w:val="24"/>
        </w:rPr>
        <w:t>Порядк</w:t>
      </w:r>
      <w:r w:rsidR="00D725BD">
        <w:rPr>
          <w:rFonts w:ascii="Times New Roman" w:hAnsi="Times New Roman" w:cs="Times New Roman"/>
          <w:sz w:val="24"/>
          <w:szCs w:val="24"/>
        </w:rPr>
        <w:t>а</w:t>
      </w:r>
      <w:r w:rsidR="00D725BD" w:rsidRPr="00D725BD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бюджета муниципального образования Октябрьский район бюджетам городских и сельских поселений, входящих в состав Октябрьского района, утвержденн</w:t>
      </w:r>
      <w:r w:rsidR="00D725BD">
        <w:rPr>
          <w:rFonts w:ascii="Times New Roman" w:hAnsi="Times New Roman" w:cs="Times New Roman"/>
          <w:sz w:val="24"/>
          <w:szCs w:val="24"/>
        </w:rPr>
        <w:t>ого</w:t>
      </w:r>
      <w:r w:rsidR="00D725BD" w:rsidRPr="00D725BD">
        <w:rPr>
          <w:rFonts w:ascii="Times New Roman" w:hAnsi="Times New Roman" w:cs="Times New Roman"/>
          <w:sz w:val="24"/>
          <w:szCs w:val="24"/>
        </w:rPr>
        <w:t xml:space="preserve"> решением Думы Октябрьского района от 13.11.2008 № 460 (далее – Порядок)</w:t>
      </w:r>
      <w:r w:rsidR="009A1CE0" w:rsidRPr="00D725BD">
        <w:rPr>
          <w:rFonts w:ascii="Times New Roman" w:hAnsi="Times New Roman" w:cs="Times New Roman"/>
          <w:sz w:val="24"/>
          <w:szCs w:val="24"/>
        </w:rPr>
        <w:t xml:space="preserve">, с </w:t>
      </w:r>
      <w:r w:rsidR="0081311A" w:rsidRPr="00D725BD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="001552DF">
        <w:rPr>
          <w:rFonts w:ascii="Times New Roman" w:hAnsi="Times New Roman" w:cs="Times New Roman"/>
          <w:sz w:val="24"/>
          <w:szCs w:val="24"/>
        </w:rPr>
        <w:t>,</w:t>
      </w:r>
      <w:r w:rsidR="009A1CE0" w:rsidRPr="00D725BD">
        <w:rPr>
          <w:rFonts w:ascii="Times New Roman" w:hAnsi="Times New Roman" w:cs="Times New Roman"/>
          <w:sz w:val="24"/>
          <w:szCs w:val="24"/>
        </w:rPr>
        <w:t xml:space="preserve"> необходимо внести </w:t>
      </w:r>
      <w:r w:rsidR="00D725BD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9A1CE0" w:rsidRPr="00D725BD">
        <w:rPr>
          <w:rFonts w:ascii="Times New Roman" w:hAnsi="Times New Roman" w:cs="Times New Roman"/>
          <w:sz w:val="24"/>
          <w:szCs w:val="24"/>
        </w:rPr>
        <w:t>изменени</w:t>
      </w:r>
      <w:r w:rsidR="00D725BD">
        <w:rPr>
          <w:rFonts w:ascii="Times New Roman" w:hAnsi="Times New Roman" w:cs="Times New Roman"/>
          <w:sz w:val="24"/>
          <w:szCs w:val="24"/>
        </w:rPr>
        <w:t>я в приложение к Порядку:</w:t>
      </w:r>
      <w:proofErr w:type="gramEnd"/>
    </w:p>
    <w:p w:rsidR="00156D22" w:rsidRPr="0081311A" w:rsidRDefault="00156D22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2633" w:rsidTr="00B82633">
        <w:tc>
          <w:tcPr>
            <w:tcW w:w="4785" w:type="dxa"/>
          </w:tcPr>
          <w:p w:rsidR="00B82633" w:rsidRPr="00A8010C" w:rsidRDefault="009A1CE0" w:rsidP="00B82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4786" w:type="dxa"/>
          </w:tcPr>
          <w:p w:rsidR="00B82633" w:rsidRPr="00A8010C" w:rsidRDefault="00B82633" w:rsidP="00B82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10C"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</w:tr>
      <w:tr w:rsidR="00B82633" w:rsidTr="00B82633">
        <w:tc>
          <w:tcPr>
            <w:tcW w:w="4785" w:type="dxa"/>
          </w:tcPr>
          <w:p w:rsidR="00B82633" w:rsidRDefault="009A1CE0" w:rsidP="002E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7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25BD" w:rsidRPr="002E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Иные межбюджетные трансферты на обеспечение сбалансированности бюджетов поселений предоставляются бюджетам поселений с целью компенсации разницы между суммарными оценками объективно сложившихся расходных потребностей и доходных возможностей </w:t>
            </w:r>
            <w:r w:rsidR="00D725BD" w:rsidRPr="00F72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r w:rsidR="00D725BD" w:rsidRPr="002E13FD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 связи с переходом к новой методике расчета иных межбюджетных трансфертов на обеспечение сбалансированности бюджетов поселений.</w:t>
            </w:r>
          </w:p>
        </w:tc>
        <w:tc>
          <w:tcPr>
            <w:tcW w:w="4786" w:type="dxa"/>
          </w:tcPr>
          <w:p w:rsidR="0081311A" w:rsidRPr="002E13FD" w:rsidRDefault="002E13FD" w:rsidP="00863718">
            <w:pPr>
              <w:autoSpaceDE w:val="0"/>
              <w:autoSpaceDN w:val="0"/>
              <w:adjustRightInd w:val="0"/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3FD">
              <w:rPr>
                <w:rFonts w:ascii="Times New Roman" w:hAnsi="Times New Roman" w:cs="Times New Roman"/>
                <w:sz w:val="24"/>
                <w:szCs w:val="24"/>
              </w:rPr>
              <w:t>1. Иные межбюджетные трансферты на обеспечение сбалансированности бюджетов поселений предоставляются бюджетам поселений с целью компенсации разницы между суммарными оценками объективно сложившихся расходных потребностей и доходных возможностей поселений.</w:t>
            </w:r>
          </w:p>
          <w:p w:rsidR="00B82633" w:rsidRDefault="00B82633" w:rsidP="0081311A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FD" w:rsidTr="00B82633">
        <w:tc>
          <w:tcPr>
            <w:tcW w:w="4785" w:type="dxa"/>
          </w:tcPr>
          <w:p w:rsidR="00E55A46" w:rsidRPr="00E55A46" w:rsidRDefault="00863718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E55A46"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Расчетные доходные возможности поселения     района    определяются    по формуле:</w:t>
            </w: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D j = C j + Ф j, где:</w:t>
            </w: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 j – расчетные доходы j поселения района;</w:t>
            </w: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5A46" w:rsidRPr="00E55A46" w:rsidRDefault="00E55A46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Ф j -  сумма средств, предоставляемых j поселению на выравнивание бюджетной обеспеченности поселений.  </w:t>
            </w:r>
          </w:p>
          <w:p w:rsidR="002E13FD" w:rsidRPr="00E55A46" w:rsidRDefault="00E55A46" w:rsidP="00E94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Расчетные доходы поселения определяются Комитетом по управлению муниципальными финансами администрации Октябрьского района на основании оценки доходной части бюджета поселения, </w:t>
            </w:r>
            <w:r w:rsidRPr="00E55A4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проводимой в соответствии с методикой прогнозирования доходов бюджета поселения</w:t>
            </w: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786" w:type="dxa"/>
          </w:tcPr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Расчетные доходные возможности поселения     района    определяются    по формуле:</w:t>
            </w:r>
          </w:p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D j = C j + Ф j, где:</w:t>
            </w:r>
          </w:p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 j – расчетные доходы j поселения района;</w:t>
            </w:r>
          </w:p>
          <w:p w:rsidR="00863718" w:rsidRPr="00E55A46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718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Ф j -  сумма средств, предоставляемых j поселению на выравнивание бюджетной обеспеченности поселений.  </w:t>
            </w:r>
          </w:p>
          <w:p w:rsidR="002E13FD" w:rsidRPr="00863718" w:rsidRDefault="00863718" w:rsidP="008637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E5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доходы поселения определяются Комитетом по управлению муниципальными финансами администрации Октябрьского района на основании оценки доходной части бюджета поселения</w:t>
            </w:r>
            <w:r w:rsidRPr="00E945CC">
              <w:rPr>
                <w:rFonts w:ascii="Times New Roman" w:hAnsi="Times New Roman" w:cs="Times New Roman"/>
              </w:rPr>
              <w:t xml:space="preserve"> </w:t>
            </w:r>
            <w:r w:rsidRPr="00E945CC">
              <w:rPr>
                <w:rFonts w:ascii="Times New Roman" w:hAnsi="Times New Roman" w:cs="Times New Roman"/>
                <w:highlight w:val="green"/>
              </w:rPr>
              <w:t>в текущем финансовом году.</w:t>
            </w:r>
          </w:p>
        </w:tc>
      </w:tr>
      <w:tr w:rsidR="00863718" w:rsidTr="00B82633">
        <w:tc>
          <w:tcPr>
            <w:tcW w:w="4785" w:type="dxa"/>
          </w:tcPr>
          <w:p w:rsidR="00863718" w:rsidRPr="00863718" w:rsidRDefault="00863718" w:rsidP="00E55A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718">
              <w:rPr>
                <w:rFonts w:ascii="Times New Roman" w:hAnsi="Times New Roman" w:cs="Times New Roman"/>
                <w:sz w:val="24"/>
                <w:szCs w:val="24"/>
              </w:rPr>
              <w:t xml:space="preserve">  5. Иные межбюджетные трансферты на обеспечение сбалансированности бюджетов поселений </w:t>
            </w:r>
            <w:r w:rsidRPr="00784788">
              <w:rPr>
                <w:rFonts w:ascii="Times New Roman" w:hAnsi="Times New Roman" w:cs="Times New Roman"/>
                <w:strike/>
                <w:sz w:val="24"/>
                <w:szCs w:val="24"/>
              </w:rPr>
              <w:t>предоставляется в случае</w:t>
            </w:r>
            <w:r w:rsidRPr="00863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1AF2">
              <w:rPr>
                <w:rFonts w:ascii="Times New Roman" w:hAnsi="Times New Roman" w:cs="Times New Roman"/>
                <w:strike/>
                <w:sz w:val="24"/>
                <w:szCs w:val="24"/>
              </w:rPr>
              <w:t>недополучения</w:t>
            </w:r>
            <w:proofErr w:type="spellEnd"/>
            <w:r w:rsidRPr="00381AF2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налоговых и неналоговых доходов бюджетов поселений в результате изменения в текущем финансовом году расчетных расходов бюджета поселения, а также в связи с принятием или изменением </w:t>
            </w:r>
            <w:r w:rsidRPr="00381AF2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нормативных правовых актов Российской Федерации, Ханты-Мансийского автономного округа - Югры и Октябрьского района.</w:t>
            </w:r>
          </w:p>
        </w:tc>
        <w:tc>
          <w:tcPr>
            <w:tcW w:w="4786" w:type="dxa"/>
          </w:tcPr>
          <w:p w:rsidR="00381AF2" w:rsidRDefault="00381AF2" w:rsidP="00381AF2">
            <w:pPr>
              <w:ind w:firstLine="1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Иные межбюджетные трансферты на обеспечение сбалансированности бюджета поселения </w:t>
            </w:r>
            <w:r w:rsidRPr="0078478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предоставл</w:t>
            </w:r>
            <w:r w:rsidR="00784788" w:rsidRPr="0078478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яю</w:t>
            </w:r>
            <w:r w:rsidRPr="0078478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тся в</w:t>
            </w:r>
            <w:r w:rsidRPr="00820495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 случаях:</w:t>
            </w:r>
          </w:p>
          <w:p w:rsidR="00381AF2" w:rsidRPr="00381AF2" w:rsidRDefault="00381AF2" w:rsidP="00381A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- неисполнения плановых назначений по налоговым и неналоговым доходам бюджета поселения, утвержденных первоначальным решением о бюджете;</w:t>
            </w:r>
          </w:p>
          <w:p w:rsidR="00863718" w:rsidRDefault="00F7239F" w:rsidP="00F72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- </w:t>
            </w:r>
            <w:r w:rsidR="00381AF2" w:rsidRPr="00381AF2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изменения в текущем финансовом году </w:t>
            </w:r>
            <w:r w:rsidR="00381AF2" w:rsidRPr="00381AF2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lastRenderedPageBreak/>
              <w:t>расчетных расходов бюджетов поселения.</w:t>
            </w:r>
          </w:p>
        </w:tc>
        <w:bookmarkStart w:id="0" w:name="_GoBack"/>
        <w:bookmarkEnd w:id="0"/>
      </w:tr>
      <w:tr w:rsidR="00381AF2" w:rsidTr="00B82633">
        <w:tc>
          <w:tcPr>
            <w:tcW w:w="4785" w:type="dxa"/>
          </w:tcPr>
          <w:p w:rsidR="00381AF2" w:rsidRPr="00381AF2" w:rsidRDefault="00381AF2" w:rsidP="00381AF2">
            <w:pPr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 При необходимости получения иных межбюджетных трансфертов на обеспечение сбалансированности бюджетов поселений в течение финансового года, </w:t>
            </w:r>
            <w:r w:rsidRPr="00381AF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главы поселений предоставляют ходатайства</w:t>
            </w: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главе Октябрьского района с указанием суммы и обоснованием предоставления необходимой дополнительной потребности расходных обязательств. </w:t>
            </w:r>
          </w:p>
          <w:p w:rsidR="00381AF2" w:rsidRPr="00381AF2" w:rsidRDefault="00381AF2" w:rsidP="00381A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Ходатайства глав поселений о выделении дополнительных средств иных межбюджетных трансфертов на обеспечение сбалансированности бюджетов в течение финансового года рассматриваются на заседании консультативного совета при главе Октябрьского района (далее – консультативный совет).</w:t>
            </w:r>
          </w:p>
          <w:p w:rsidR="00381AF2" w:rsidRPr="00381AF2" w:rsidRDefault="00381AF2" w:rsidP="00381A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о выделении дополнительных средств иных межбюджетных трансфертов на обеспечение сбалансированности бюджетов поселений, в течение финансового года, оформляется протоколом заседания консультативного совета.</w:t>
            </w:r>
          </w:p>
          <w:p w:rsidR="00381AF2" w:rsidRPr="00381AF2" w:rsidRDefault="00381AF2" w:rsidP="00381AF2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1AF2" w:rsidRPr="00863718" w:rsidRDefault="00381AF2" w:rsidP="00E5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81AF2" w:rsidRDefault="00381AF2" w:rsidP="00381AF2">
            <w:pPr>
              <w:ind w:firstLine="177"/>
              <w:jc w:val="both"/>
              <w:rPr>
                <w:rFonts w:ascii="Times New Roman" w:hAnsi="Times New Roman" w:cs="Times New Roman"/>
              </w:rPr>
            </w:pPr>
            <w:r w:rsidRPr="00381AF2">
              <w:rPr>
                <w:rFonts w:ascii="Times New Roman" w:hAnsi="Times New Roman" w:cs="Times New Roman"/>
              </w:rPr>
              <w:t xml:space="preserve">6. </w:t>
            </w:r>
            <w:proofErr w:type="gramStart"/>
            <w:r w:rsidRPr="00381AF2">
              <w:rPr>
                <w:rFonts w:ascii="Times New Roman" w:hAnsi="Times New Roman" w:cs="Times New Roman"/>
              </w:rPr>
              <w:t xml:space="preserve">При необходимости получения иных межбюджетных трансфертов на обеспечение сбалансированности бюджета поселения в течение финансового года </w:t>
            </w:r>
            <w:r w:rsidRPr="00381AF2">
              <w:rPr>
                <w:rFonts w:ascii="Times New Roman" w:hAnsi="Times New Roman" w:cs="Times New Roman"/>
                <w:highlight w:val="green"/>
              </w:rPr>
              <w:t>в результате изменения в текущем финансовом году</w:t>
            </w:r>
            <w:proofErr w:type="gramEnd"/>
            <w:r w:rsidRPr="00381AF2">
              <w:rPr>
                <w:rFonts w:ascii="Times New Roman" w:hAnsi="Times New Roman" w:cs="Times New Roman"/>
                <w:highlight w:val="green"/>
              </w:rPr>
              <w:t xml:space="preserve"> расчетных расходов бюджета поселения глава поселения предоставляет ходатайство</w:t>
            </w:r>
            <w:r w:rsidRPr="00381AF2">
              <w:rPr>
                <w:rFonts w:ascii="Times New Roman" w:hAnsi="Times New Roman" w:cs="Times New Roman"/>
              </w:rPr>
              <w:t xml:space="preserve"> главе Октябрьского района с указанием суммы и обоснованием предоставления необходимой дополнительной потребности расходных обязательств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1AF2" w:rsidRPr="00381AF2" w:rsidRDefault="00381AF2" w:rsidP="00381A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Ходатайства глав поселений о выделении дополнительных средств иных межбюджетных трансфертов на обеспечение сбалансированности бюджетов в течение финансового года рассматриваются на заседании консультативного совета при главе Октябрьского района (далее – консультативный совет).</w:t>
            </w:r>
          </w:p>
          <w:p w:rsidR="00381AF2" w:rsidRPr="00381AF2" w:rsidRDefault="00381AF2" w:rsidP="00381A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о выделении дополнительных средств иных межбюджетных трансфертов на обеспечение сбалансированности бюджетов поселений, в течение финансового года, оформляется протоколом заседания консультативного совета.</w:t>
            </w:r>
          </w:p>
        </w:tc>
      </w:tr>
    </w:tbl>
    <w:p w:rsidR="00B82633" w:rsidRPr="00590A60" w:rsidRDefault="00B82633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CC4" w:rsidRPr="00590A60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CC4" w:rsidRPr="005F3CC4" w:rsidRDefault="005F3CC4" w:rsidP="005F3C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3CC4" w:rsidRPr="005F3CC4" w:rsidRDefault="005F3CC4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 Комитета</w:t>
      </w:r>
    </w:p>
    <w:p w:rsidR="005F3CC4" w:rsidRPr="005F3CC4" w:rsidRDefault="005F3CC4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 управлению  муниципальными  финансами                                                     </w:t>
      </w:r>
      <w:proofErr w:type="spellStart"/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Н.Г.Куклина</w:t>
      </w:r>
      <w:proofErr w:type="spellEnd"/>
    </w:p>
    <w:p w:rsidR="005F3CC4" w:rsidRPr="005F3CC4" w:rsidRDefault="005F3CC4" w:rsidP="005F3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CC4" w:rsidRPr="005F3CC4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3CC4" w:rsidRPr="005F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894"/>
    <w:rsid w:val="00004131"/>
    <w:rsid w:val="00010BC3"/>
    <w:rsid w:val="00014319"/>
    <w:rsid w:val="00015890"/>
    <w:rsid w:val="000252D1"/>
    <w:rsid w:val="000440F0"/>
    <w:rsid w:val="00046569"/>
    <w:rsid w:val="00055E44"/>
    <w:rsid w:val="0005716C"/>
    <w:rsid w:val="0006592E"/>
    <w:rsid w:val="00067FA8"/>
    <w:rsid w:val="000855FB"/>
    <w:rsid w:val="00085791"/>
    <w:rsid w:val="000A1E80"/>
    <w:rsid w:val="000A44D2"/>
    <w:rsid w:val="000B21A3"/>
    <w:rsid w:val="000B3D53"/>
    <w:rsid w:val="000B6A5C"/>
    <w:rsid w:val="000B7F87"/>
    <w:rsid w:val="000C1BF0"/>
    <w:rsid w:val="000C1DB0"/>
    <w:rsid w:val="000C5E5B"/>
    <w:rsid w:val="000C77FD"/>
    <w:rsid w:val="000D14A8"/>
    <w:rsid w:val="000D18EC"/>
    <w:rsid w:val="000D3DD9"/>
    <w:rsid w:val="000D3F23"/>
    <w:rsid w:val="000D5155"/>
    <w:rsid w:val="000E04F9"/>
    <w:rsid w:val="000E2E1E"/>
    <w:rsid w:val="000F4311"/>
    <w:rsid w:val="000F63F3"/>
    <w:rsid w:val="00114DC9"/>
    <w:rsid w:val="00117F9A"/>
    <w:rsid w:val="00121056"/>
    <w:rsid w:val="00140AD9"/>
    <w:rsid w:val="00141CE3"/>
    <w:rsid w:val="00143F55"/>
    <w:rsid w:val="00150674"/>
    <w:rsid w:val="00154BD0"/>
    <w:rsid w:val="001552DF"/>
    <w:rsid w:val="00156D22"/>
    <w:rsid w:val="00162315"/>
    <w:rsid w:val="00164810"/>
    <w:rsid w:val="001704A7"/>
    <w:rsid w:val="0017552C"/>
    <w:rsid w:val="00177A5B"/>
    <w:rsid w:val="00196BCB"/>
    <w:rsid w:val="00197E20"/>
    <w:rsid w:val="001A500C"/>
    <w:rsid w:val="001A720A"/>
    <w:rsid w:val="001B17BB"/>
    <w:rsid w:val="001C135A"/>
    <w:rsid w:val="001C1F34"/>
    <w:rsid w:val="001C4C54"/>
    <w:rsid w:val="001D34BB"/>
    <w:rsid w:val="001D5183"/>
    <w:rsid w:val="001E5B4C"/>
    <w:rsid w:val="001F36D5"/>
    <w:rsid w:val="001F3F81"/>
    <w:rsid w:val="00213AE6"/>
    <w:rsid w:val="00216D48"/>
    <w:rsid w:val="00242A05"/>
    <w:rsid w:val="002454C9"/>
    <w:rsid w:val="00247F86"/>
    <w:rsid w:val="00252F01"/>
    <w:rsid w:val="00255C35"/>
    <w:rsid w:val="00256B0A"/>
    <w:rsid w:val="00257707"/>
    <w:rsid w:val="002608AF"/>
    <w:rsid w:val="002618C1"/>
    <w:rsid w:val="002634CA"/>
    <w:rsid w:val="00266517"/>
    <w:rsid w:val="00277C00"/>
    <w:rsid w:val="002A0394"/>
    <w:rsid w:val="002A2CC5"/>
    <w:rsid w:val="002C0B16"/>
    <w:rsid w:val="002C0C7D"/>
    <w:rsid w:val="002C267E"/>
    <w:rsid w:val="002D0A10"/>
    <w:rsid w:val="002E0A53"/>
    <w:rsid w:val="002E13FD"/>
    <w:rsid w:val="002E1764"/>
    <w:rsid w:val="002E4220"/>
    <w:rsid w:val="002F3921"/>
    <w:rsid w:val="003013F6"/>
    <w:rsid w:val="0031075B"/>
    <w:rsid w:val="00310A2D"/>
    <w:rsid w:val="00310B63"/>
    <w:rsid w:val="00314B7A"/>
    <w:rsid w:val="00315361"/>
    <w:rsid w:val="003228D5"/>
    <w:rsid w:val="00323DC3"/>
    <w:rsid w:val="00324EBE"/>
    <w:rsid w:val="00327337"/>
    <w:rsid w:val="00330ECD"/>
    <w:rsid w:val="00341CA4"/>
    <w:rsid w:val="00343028"/>
    <w:rsid w:val="0035082E"/>
    <w:rsid w:val="0035515A"/>
    <w:rsid w:val="00360102"/>
    <w:rsid w:val="003610EF"/>
    <w:rsid w:val="0036253A"/>
    <w:rsid w:val="00362CDF"/>
    <w:rsid w:val="003631A8"/>
    <w:rsid w:val="00364660"/>
    <w:rsid w:val="00365E23"/>
    <w:rsid w:val="00367841"/>
    <w:rsid w:val="003740EC"/>
    <w:rsid w:val="00375927"/>
    <w:rsid w:val="00381AF2"/>
    <w:rsid w:val="0039237A"/>
    <w:rsid w:val="00396D6A"/>
    <w:rsid w:val="003B0B70"/>
    <w:rsid w:val="003B1958"/>
    <w:rsid w:val="003B1AD3"/>
    <w:rsid w:val="003C2B4D"/>
    <w:rsid w:val="003C3433"/>
    <w:rsid w:val="003C7BDB"/>
    <w:rsid w:val="003D7598"/>
    <w:rsid w:val="003E2FE6"/>
    <w:rsid w:val="003E3DD0"/>
    <w:rsid w:val="003E4656"/>
    <w:rsid w:val="003F27C4"/>
    <w:rsid w:val="00404A91"/>
    <w:rsid w:val="00405BA1"/>
    <w:rsid w:val="00430A4D"/>
    <w:rsid w:val="00434E4F"/>
    <w:rsid w:val="00444C53"/>
    <w:rsid w:val="00444EE0"/>
    <w:rsid w:val="004471E5"/>
    <w:rsid w:val="004474E2"/>
    <w:rsid w:val="004504C0"/>
    <w:rsid w:val="004579F5"/>
    <w:rsid w:val="0046366A"/>
    <w:rsid w:val="00466E6E"/>
    <w:rsid w:val="00471DD1"/>
    <w:rsid w:val="0048593C"/>
    <w:rsid w:val="004A485D"/>
    <w:rsid w:val="004A7E5A"/>
    <w:rsid w:val="004B6C16"/>
    <w:rsid w:val="004E4246"/>
    <w:rsid w:val="004E5944"/>
    <w:rsid w:val="004F2210"/>
    <w:rsid w:val="0050342D"/>
    <w:rsid w:val="005164F7"/>
    <w:rsid w:val="00517BC8"/>
    <w:rsid w:val="00522E92"/>
    <w:rsid w:val="00523000"/>
    <w:rsid w:val="00523D93"/>
    <w:rsid w:val="005324E6"/>
    <w:rsid w:val="00533895"/>
    <w:rsid w:val="00537DDF"/>
    <w:rsid w:val="00552BDF"/>
    <w:rsid w:val="00570CF1"/>
    <w:rsid w:val="005715DB"/>
    <w:rsid w:val="00573574"/>
    <w:rsid w:val="00590A60"/>
    <w:rsid w:val="00597001"/>
    <w:rsid w:val="005A01B7"/>
    <w:rsid w:val="005A6663"/>
    <w:rsid w:val="005B0D78"/>
    <w:rsid w:val="005B7A10"/>
    <w:rsid w:val="005C059C"/>
    <w:rsid w:val="005C3308"/>
    <w:rsid w:val="005C71C9"/>
    <w:rsid w:val="005C775C"/>
    <w:rsid w:val="005D3111"/>
    <w:rsid w:val="005D394E"/>
    <w:rsid w:val="005D6D2A"/>
    <w:rsid w:val="005F0A76"/>
    <w:rsid w:val="005F3CC4"/>
    <w:rsid w:val="005F6C9A"/>
    <w:rsid w:val="005F7D67"/>
    <w:rsid w:val="00611018"/>
    <w:rsid w:val="00614A54"/>
    <w:rsid w:val="00616262"/>
    <w:rsid w:val="006268F8"/>
    <w:rsid w:val="00630D9E"/>
    <w:rsid w:val="00645700"/>
    <w:rsid w:val="00647868"/>
    <w:rsid w:val="0065072B"/>
    <w:rsid w:val="00650E79"/>
    <w:rsid w:val="00651CA0"/>
    <w:rsid w:val="00652992"/>
    <w:rsid w:val="0065319E"/>
    <w:rsid w:val="00682E30"/>
    <w:rsid w:val="00685EF7"/>
    <w:rsid w:val="00696B45"/>
    <w:rsid w:val="006973C9"/>
    <w:rsid w:val="006A5DCD"/>
    <w:rsid w:val="006B1D84"/>
    <w:rsid w:val="006B6364"/>
    <w:rsid w:val="006B6C7C"/>
    <w:rsid w:val="006B7266"/>
    <w:rsid w:val="006C4336"/>
    <w:rsid w:val="006D4305"/>
    <w:rsid w:val="006D6E1E"/>
    <w:rsid w:val="006E61F2"/>
    <w:rsid w:val="006F155E"/>
    <w:rsid w:val="006F3674"/>
    <w:rsid w:val="006F3738"/>
    <w:rsid w:val="006F43DE"/>
    <w:rsid w:val="006F63AD"/>
    <w:rsid w:val="007030F0"/>
    <w:rsid w:val="0070460D"/>
    <w:rsid w:val="00705006"/>
    <w:rsid w:val="00706960"/>
    <w:rsid w:val="007119AC"/>
    <w:rsid w:val="007171B0"/>
    <w:rsid w:val="00722270"/>
    <w:rsid w:val="0072301C"/>
    <w:rsid w:val="00745586"/>
    <w:rsid w:val="00746040"/>
    <w:rsid w:val="0075096C"/>
    <w:rsid w:val="00753F78"/>
    <w:rsid w:val="007652E7"/>
    <w:rsid w:val="0076533F"/>
    <w:rsid w:val="0077176C"/>
    <w:rsid w:val="007765A9"/>
    <w:rsid w:val="0078087E"/>
    <w:rsid w:val="00784788"/>
    <w:rsid w:val="00785E87"/>
    <w:rsid w:val="00787518"/>
    <w:rsid w:val="00797D0F"/>
    <w:rsid w:val="007A653A"/>
    <w:rsid w:val="007A7E8C"/>
    <w:rsid w:val="007B1DDA"/>
    <w:rsid w:val="007C2B5F"/>
    <w:rsid w:val="007C4069"/>
    <w:rsid w:val="007D0B56"/>
    <w:rsid w:val="007D4639"/>
    <w:rsid w:val="007D55C2"/>
    <w:rsid w:val="007E2761"/>
    <w:rsid w:val="007E78D8"/>
    <w:rsid w:val="007F0E40"/>
    <w:rsid w:val="00800C3A"/>
    <w:rsid w:val="00802324"/>
    <w:rsid w:val="0081311A"/>
    <w:rsid w:val="00820495"/>
    <w:rsid w:val="00821AEE"/>
    <w:rsid w:val="00822D4A"/>
    <w:rsid w:val="008267E9"/>
    <w:rsid w:val="00827CE4"/>
    <w:rsid w:val="00830E1F"/>
    <w:rsid w:val="00832472"/>
    <w:rsid w:val="00833981"/>
    <w:rsid w:val="00847C23"/>
    <w:rsid w:val="00853C09"/>
    <w:rsid w:val="00863718"/>
    <w:rsid w:val="00885784"/>
    <w:rsid w:val="008863C7"/>
    <w:rsid w:val="008A0C26"/>
    <w:rsid w:val="008A1D7B"/>
    <w:rsid w:val="008A55BD"/>
    <w:rsid w:val="008A5FD1"/>
    <w:rsid w:val="008C03E4"/>
    <w:rsid w:val="008C229E"/>
    <w:rsid w:val="008D29A0"/>
    <w:rsid w:val="008E0292"/>
    <w:rsid w:val="008F4BB6"/>
    <w:rsid w:val="008F6442"/>
    <w:rsid w:val="0090149C"/>
    <w:rsid w:val="00906706"/>
    <w:rsid w:val="00916498"/>
    <w:rsid w:val="009178E2"/>
    <w:rsid w:val="00920DC8"/>
    <w:rsid w:val="009211E1"/>
    <w:rsid w:val="009246AC"/>
    <w:rsid w:val="00927149"/>
    <w:rsid w:val="00936A32"/>
    <w:rsid w:val="00942941"/>
    <w:rsid w:val="00942A7D"/>
    <w:rsid w:val="00945542"/>
    <w:rsid w:val="00952062"/>
    <w:rsid w:val="0095352E"/>
    <w:rsid w:val="0095593D"/>
    <w:rsid w:val="00963112"/>
    <w:rsid w:val="00963DB9"/>
    <w:rsid w:val="00966D82"/>
    <w:rsid w:val="00986A61"/>
    <w:rsid w:val="0099055D"/>
    <w:rsid w:val="0099343A"/>
    <w:rsid w:val="00995729"/>
    <w:rsid w:val="009A1CE0"/>
    <w:rsid w:val="009A616A"/>
    <w:rsid w:val="009A7CA2"/>
    <w:rsid w:val="009B0F48"/>
    <w:rsid w:val="009C0945"/>
    <w:rsid w:val="009C21D9"/>
    <w:rsid w:val="009C47D5"/>
    <w:rsid w:val="009D107F"/>
    <w:rsid w:val="009D39B4"/>
    <w:rsid w:val="009E1319"/>
    <w:rsid w:val="009F1B61"/>
    <w:rsid w:val="009F27D5"/>
    <w:rsid w:val="009F2E4E"/>
    <w:rsid w:val="009F4AE2"/>
    <w:rsid w:val="009F5523"/>
    <w:rsid w:val="009F6653"/>
    <w:rsid w:val="00A047DA"/>
    <w:rsid w:val="00A06E60"/>
    <w:rsid w:val="00A10319"/>
    <w:rsid w:val="00A23401"/>
    <w:rsid w:val="00A25972"/>
    <w:rsid w:val="00A31B18"/>
    <w:rsid w:val="00A46D48"/>
    <w:rsid w:val="00A53FFD"/>
    <w:rsid w:val="00A5779A"/>
    <w:rsid w:val="00A63C0B"/>
    <w:rsid w:val="00A64928"/>
    <w:rsid w:val="00A64FA6"/>
    <w:rsid w:val="00A8010C"/>
    <w:rsid w:val="00A848D7"/>
    <w:rsid w:val="00A858FD"/>
    <w:rsid w:val="00A93199"/>
    <w:rsid w:val="00A95FB1"/>
    <w:rsid w:val="00A9733C"/>
    <w:rsid w:val="00AA3B76"/>
    <w:rsid w:val="00AA4CE9"/>
    <w:rsid w:val="00AA520D"/>
    <w:rsid w:val="00AA56C7"/>
    <w:rsid w:val="00AA7605"/>
    <w:rsid w:val="00AB005D"/>
    <w:rsid w:val="00AB0D75"/>
    <w:rsid w:val="00AC092B"/>
    <w:rsid w:val="00AC438B"/>
    <w:rsid w:val="00AC713E"/>
    <w:rsid w:val="00AD5B55"/>
    <w:rsid w:val="00AD6CFE"/>
    <w:rsid w:val="00AE24C7"/>
    <w:rsid w:val="00AE3D89"/>
    <w:rsid w:val="00AE7E17"/>
    <w:rsid w:val="00AF0C59"/>
    <w:rsid w:val="00AF1104"/>
    <w:rsid w:val="00AF2E0D"/>
    <w:rsid w:val="00B00C0F"/>
    <w:rsid w:val="00B10CC0"/>
    <w:rsid w:val="00B1135F"/>
    <w:rsid w:val="00B1686D"/>
    <w:rsid w:val="00B17FED"/>
    <w:rsid w:val="00B22967"/>
    <w:rsid w:val="00B23F94"/>
    <w:rsid w:val="00B338EF"/>
    <w:rsid w:val="00B40A0F"/>
    <w:rsid w:val="00B43C2D"/>
    <w:rsid w:val="00B4419E"/>
    <w:rsid w:val="00B5634F"/>
    <w:rsid w:val="00B57229"/>
    <w:rsid w:val="00B60D82"/>
    <w:rsid w:val="00B62911"/>
    <w:rsid w:val="00B724BD"/>
    <w:rsid w:val="00B7595D"/>
    <w:rsid w:val="00B82633"/>
    <w:rsid w:val="00B85738"/>
    <w:rsid w:val="00B86D6A"/>
    <w:rsid w:val="00B94815"/>
    <w:rsid w:val="00B95A18"/>
    <w:rsid w:val="00BA1F25"/>
    <w:rsid w:val="00BA5456"/>
    <w:rsid w:val="00BA7A76"/>
    <w:rsid w:val="00BB7F6A"/>
    <w:rsid w:val="00BC080C"/>
    <w:rsid w:val="00BC1462"/>
    <w:rsid w:val="00BC6064"/>
    <w:rsid w:val="00BD4DC1"/>
    <w:rsid w:val="00BD622B"/>
    <w:rsid w:val="00BE2B73"/>
    <w:rsid w:val="00BE310B"/>
    <w:rsid w:val="00BF10A6"/>
    <w:rsid w:val="00BF55B3"/>
    <w:rsid w:val="00BF7367"/>
    <w:rsid w:val="00C1545B"/>
    <w:rsid w:val="00C16037"/>
    <w:rsid w:val="00C161F7"/>
    <w:rsid w:val="00C16CB5"/>
    <w:rsid w:val="00C2019D"/>
    <w:rsid w:val="00C25FE8"/>
    <w:rsid w:val="00C343A3"/>
    <w:rsid w:val="00C3543E"/>
    <w:rsid w:val="00C37852"/>
    <w:rsid w:val="00C4102B"/>
    <w:rsid w:val="00C4495C"/>
    <w:rsid w:val="00C5196E"/>
    <w:rsid w:val="00C57FB9"/>
    <w:rsid w:val="00C65A64"/>
    <w:rsid w:val="00C66100"/>
    <w:rsid w:val="00C70720"/>
    <w:rsid w:val="00C74F15"/>
    <w:rsid w:val="00C7673E"/>
    <w:rsid w:val="00C809FF"/>
    <w:rsid w:val="00C8534B"/>
    <w:rsid w:val="00C872E2"/>
    <w:rsid w:val="00C92E26"/>
    <w:rsid w:val="00C94269"/>
    <w:rsid w:val="00C966E9"/>
    <w:rsid w:val="00CA0F25"/>
    <w:rsid w:val="00CA4595"/>
    <w:rsid w:val="00CA62E9"/>
    <w:rsid w:val="00CB2264"/>
    <w:rsid w:val="00CC2963"/>
    <w:rsid w:val="00CC4708"/>
    <w:rsid w:val="00CC7653"/>
    <w:rsid w:val="00CD6CDF"/>
    <w:rsid w:val="00CF78E2"/>
    <w:rsid w:val="00D033F7"/>
    <w:rsid w:val="00D07B58"/>
    <w:rsid w:val="00D11B88"/>
    <w:rsid w:val="00D133EC"/>
    <w:rsid w:val="00D140CD"/>
    <w:rsid w:val="00D14FD4"/>
    <w:rsid w:val="00D21267"/>
    <w:rsid w:val="00D21949"/>
    <w:rsid w:val="00D21F17"/>
    <w:rsid w:val="00D259EE"/>
    <w:rsid w:val="00D34A8B"/>
    <w:rsid w:val="00D34D27"/>
    <w:rsid w:val="00D424EB"/>
    <w:rsid w:val="00D429D7"/>
    <w:rsid w:val="00D42EED"/>
    <w:rsid w:val="00D649C1"/>
    <w:rsid w:val="00D725BD"/>
    <w:rsid w:val="00D83640"/>
    <w:rsid w:val="00D85201"/>
    <w:rsid w:val="00D85F00"/>
    <w:rsid w:val="00D87277"/>
    <w:rsid w:val="00DA14C6"/>
    <w:rsid w:val="00DA3C1C"/>
    <w:rsid w:val="00DA794C"/>
    <w:rsid w:val="00DC0CFA"/>
    <w:rsid w:val="00DC67CF"/>
    <w:rsid w:val="00DD06CC"/>
    <w:rsid w:val="00DD315F"/>
    <w:rsid w:val="00DF2E69"/>
    <w:rsid w:val="00DF4F14"/>
    <w:rsid w:val="00DF74A6"/>
    <w:rsid w:val="00E03515"/>
    <w:rsid w:val="00E048EE"/>
    <w:rsid w:val="00E05516"/>
    <w:rsid w:val="00E05E47"/>
    <w:rsid w:val="00E145FD"/>
    <w:rsid w:val="00E24106"/>
    <w:rsid w:val="00E25966"/>
    <w:rsid w:val="00E30921"/>
    <w:rsid w:val="00E42981"/>
    <w:rsid w:val="00E54D7F"/>
    <w:rsid w:val="00E555A8"/>
    <w:rsid w:val="00E55A46"/>
    <w:rsid w:val="00E5702A"/>
    <w:rsid w:val="00E6216A"/>
    <w:rsid w:val="00E706E1"/>
    <w:rsid w:val="00E70762"/>
    <w:rsid w:val="00E73596"/>
    <w:rsid w:val="00E77C9F"/>
    <w:rsid w:val="00E83BC3"/>
    <w:rsid w:val="00E87E35"/>
    <w:rsid w:val="00E91299"/>
    <w:rsid w:val="00E92A6A"/>
    <w:rsid w:val="00E93B52"/>
    <w:rsid w:val="00E945CC"/>
    <w:rsid w:val="00E96EB5"/>
    <w:rsid w:val="00EA6D7C"/>
    <w:rsid w:val="00EB0FAE"/>
    <w:rsid w:val="00EB1C01"/>
    <w:rsid w:val="00EB2E78"/>
    <w:rsid w:val="00EB4011"/>
    <w:rsid w:val="00EB5510"/>
    <w:rsid w:val="00EB7B76"/>
    <w:rsid w:val="00EC3A31"/>
    <w:rsid w:val="00EC71E2"/>
    <w:rsid w:val="00EC7833"/>
    <w:rsid w:val="00ED417B"/>
    <w:rsid w:val="00EE4457"/>
    <w:rsid w:val="00EF139D"/>
    <w:rsid w:val="00EF5009"/>
    <w:rsid w:val="00EF5CE2"/>
    <w:rsid w:val="00EF69F5"/>
    <w:rsid w:val="00F16ACE"/>
    <w:rsid w:val="00F26092"/>
    <w:rsid w:val="00F34797"/>
    <w:rsid w:val="00F41534"/>
    <w:rsid w:val="00F44388"/>
    <w:rsid w:val="00F45345"/>
    <w:rsid w:val="00F46CE2"/>
    <w:rsid w:val="00F5376C"/>
    <w:rsid w:val="00F537B6"/>
    <w:rsid w:val="00F5595C"/>
    <w:rsid w:val="00F60ABA"/>
    <w:rsid w:val="00F62054"/>
    <w:rsid w:val="00F645A5"/>
    <w:rsid w:val="00F7239F"/>
    <w:rsid w:val="00F72894"/>
    <w:rsid w:val="00F72952"/>
    <w:rsid w:val="00F8105E"/>
    <w:rsid w:val="00F87079"/>
    <w:rsid w:val="00F92392"/>
    <w:rsid w:val="00FA0624"/>
    <w:rsid w:val="00FA5ACC"/>
    <w:rsid w:val="00FA7681"/>
    <w:rsid w:val="00FB3660"/>
    <w:rsid w:val="00FB3E05"/>
    <w:rsid w:val="00FB64CF"/>
    <w:rsid w:val="00FD36D5"/>
    <w:rsid w:val="00FD790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</dc:creator>
  <cp:lastModifiedBy>Мартюшова</cp:lastModifiedBy>
  <cp:revision>13</cp:revision>
  <cp:lastPrinted>2020-12-14T09:55:00Z</cp:lastPrinted>
  <dcterms:created xsi:type="dcterms:W3CDTF">2017-10-19T12:02:00Z</dcterms:created>
  <dcterms:modified xsi:type="dcterms:W3CDTF">2020-12-16T05:01:00Z</dcterms:modified>
</cp:coreProperties>
</file>